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/>
          <w:b/>
          <w:bCs/>
          <w:sz w:val="24"/>
          <w:szCs w:val="24"/>
        </w:rPr>
        <w:t xml:space="preserve">ЫПИСКА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из п</w:t>
      </w:r>
      <w:r>
        <w:rPr>
          <w:rFonts w:ascii="Times New Roman" w:hAnsi="Times New Roman"/>
          <w:b/>
          <w:bCs/>
          <w:sz w:val="24"/>
          <w:szCs w:val="24"/>
        </w:rPr>
        <w:t xml:space="preserve">ротокол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№ 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отчетной</w:t>
      </w:r>
      <w:r>
        <w:rPr>
          <w:rFonts w:ascii="Times New Roman" w:hAnsi="Times New Roman"/>
          <w:b/>
          <w:sz w:val="24"/>
          <w:szCs w:val="24"/>
        </w:rPr>
        <w:t xml:space="preserve"> конференции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территориального общественного</w:t>
      </w:r>
      <w:r>
        <w:rPr>
          <w:rFonts w:ascii="Times New Roman" w:hAnsi="Times New Roman"/>
          <w:b/>
          <w:sz w:val="24"/>
          <w:szCs w:val="24"/>
        </w:rPr>
        <w:t xml:space="preserve"> самоуправления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поселка Светлоярский и7-го микрорайона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  13</w:t>
      </w:r>
      <w:r>
        <w:rPr>
          <w:rFonts w:ascii="Times New Roman" w:hAnsi="Times New Roman"/>
          <w:b/>
          <w:sz w:val="24"/>
          <w:szCs w:val="24"/>
        </w:rPr>
        <w:t xml:space="preserve">.03.</w:t>
      </w:r>
      <w:r>
        <w:rPr>
          <w:rFonts w:ascii="Times New Roman" w:hAnsi="Times New Roman"/>
          <w:b/>
          <w:sz w:val="24"/>
          <w:szCs w:val="24"/>
        </w:rPr>
        <w:t xml:space="preserve">2026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ч</w:t>
      </w:r>
      <w:r>
        <w:rPr>
          <w:rFonts w:ascii="Times New Roman" w:hAnsi="Times New Roman"/>
          <w:b/>
          <w:sz w:val="24"/>
          <w:szCs w:val="24"/>
        </w:rPr>
        <w:t xml:space="preserve">асов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00</w:t>
      </w:r>
      <w:r>
        <w:rPr>
          <w:rFonts w:ascii="Times New Roman" w:hAnsi="Times New Roman"/>
          <w:b/>
          <w:sz w:val="24"/>
          <w:szCs w:val="24"/>
        </w:rPr>
        <w:t xml:space="preserve"> мин</w:t>
      </w:r>
      <w:r>
        <w:rPr>
          <w:rFonts w:ascii="Times New Roman" w:hAnsi="Times New Roman"/>
          <w:b/>
          <w:sz w:val="24"/>
          <w:szCs w:val="24"/>
        </w:rPr>
        <w:t xml:space="preserve">ут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ТОС поселка Светлоярский и 7-го микрорайона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</w:t>
      </w:r>
      <w:r>
        <w:rPr>
          <w:rFonts w:ascii="Times New Roman" w:hAnsi="Times New Roman"/>
          <w:b/>
          <w:sz w:val="24"/>
          <w:szCs w:val="24"/>
        </w:rPr>
        <w:t xml:space="preserve">л. Героев космоса,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д.8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ind w:left="5670" w:hanging="25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число жителей,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меющих право принимать </w:t>
      </w:r>
      <w:r>
        <w:rPr>
          <w:rFonts w:ascii="Times New Roman" w:hAnsi="Times New Roman"/>
          <w:sz w:val="24"/>
          <w:szCs w:val="24"/>
        </w:rPr>
        <w:t xml:space="preserve">решения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конференции </w:t>
      </w:r>
      <w:r>
        <w:rPr>
          <w:rFonts w:ascii="Times New Roman" w:hAnsi="Times New Roman"/>
          <w:sz w:val="24"/>
          <w:szCs w:val="24"/>
        </w:rPr>
        <w:t xml:space="preserve">20044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</w:t>
      </w:r>
      <w:r>
        <w:rPr>
          <w:rFonts w:ascii="Times New Roman" w:hAnsi="Times New Roman"/>
          <w:sz w:val="24"/>
          <w:szCs w:val="24"/>
        </w:rPr>
        <w:t xml:space="preserve">збранных делегатов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конференцию 57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</w:t>
      </w:r>
      <w:r>
        <w:rPr>
          <w:rFonts w:ascii="Times New Roman" w:hAnsi="Times New Roman"/>
          <w:sz w:val="24"/>
          <w:szCs w:val="24"/>
        </w:rPr>
        <w:t xml:space="preserve">рисутствующих </w:t>
      </w:r>
      <w:r>
        <w:rPr>
          <w:rFonts w:ascii="Times New Roman" w:hAnsi="Times New Roman"/>
          <w:sz w:val="24"/>
          <w:szCs w:val="24"/>
        </w:rPr>
        <w:t xml:space="preserve">делегатов </w:t>
      </w:r>
      <w:r>
        <w:rPr>
          <w:rFonts w:ascii="Times New Roman" w:hAnsi="Times New Roman"/>
          <w:sz w:val="24"/>
          <w:szCs w:val="24"/>
        </w:rPr>
        <w:t xml:space="preserve">38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Повестка </w:t>
      </w:r>
      <w:r>
        <w:rPr>
          <w:rFonts w:ascii="Times New Roman" w:hAnsi="Times New Roman"/>
          <w:b/>
          <w:bCs/>
          <w:sz w:val="24"/>
          <w:szCs w:val="24"/>
        </w:rPr>
        <w:t xml:space="preserve">конференции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5"/>
        <w:numPr>
          <w:numId w:val="16"/>
          <w:ilvl w:val="0"/>
        </w:numPr>
        <w:spacing w:after="0" w:line="240" w:lineRule="auto"/>
        <w:ind w:left="567" w:right="0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</w:t>
      </w:r>
      <w:r>
        <w:rPr>
          <w:rFonts w:ascii="Times New Roman" w:hAnsi="Times New Roman"/>
          <w:b/>
          <w:bCs/>
          <w:sz w:val="24"/>
          <w:szCs w:val="24"/>
        </w:rPr>
        <w:t xml:space="preserve">тчет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Совета общественного </w:t>
      </w:r>
      <w:r>
        <w:rPr>
          <w:rFonts w:ascii="Times New Roman" w:hAnsi="Times New Roman"/>
          <w:b/>
          <w:bCs/>
          <w:sz w:val="24"/>
          <w:szCs w:val="24"/>
        </w:rPr>
        <w:t xml:space="preserve">самоуправления ТОС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поселка Светлоярский и 7-го микрорайона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  <w:r>
        <w:rPr>
          <w:rFonts w:ascii="Times New Roman" w:hAnsi="Times New Roman"/>
          <w:sz w:val="24"/>
          <w:szCs w:val="24"/>
        </w:rPr>
        <w:t xml:space="preserve">о работе </w:t>
      </w:r>
      <w:r>
        <w:rPr>
          <w:rFonts w:ascii="Times New Roman" w:hAnsi="Times New Roman"/>
          <w:sz w:val="24"/>
          <w:szCs w:val="24"/>
        </w:rPr>
        <w:t xml:space="preserve">Совета общественного самоуправления ТОС </w:t>
      </w:r>
      <w:r>
        <w:rPr>
          <w:rFonts w:ascii="Times New Roman" w:hAnsi="Times New Roman"/>
          <w:sz w:val="24"/>
          <w:szCs w:val="24"/>
        </w:rPr>
        <w:t xml:space="preserve">поселка Светлоярский и 7-го микрорайона </w:t>
      </w:r>
      <w:r>
        <w:rPr>
          <w:rFonts w:ascii="Times New Roman" w:hAnsi="Times New Roman"/>
          <w:sz w:val="24"/>
          <w:szCs w:val="24"/>
        </w:rPr>
        <w:t xml:space="preserve">утвердить.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38</w:t>
      </w:r>
      <w:r>
        <w:rPr>
          <w:rFonts w:ascii="Times New Roman" w:hAnsi="Times New Roman"/>
          <w:sz w:val="24"/>
          <w:szCs w:val="24"/>
        </w:rPr>
        <w:t xml:space="preserve">, «</w:t>
      </w:r>
      <w:r>
        <w:rPr>
          <w:rFonts w:ascii="Times New Roman" w:hAnsi="Times New Roman"/>
          <w:sz w:val="24"/>
          <w:szCs w:val="24"/>
        </w:rPr>
        <w:t xml:space="preserve">против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воздержались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numPr>
          <w:numId w:val="16"/>
          <w:ilvl w:val="0"/>
        </w:numPr>
        <w:spacing w:after="0" w:line="240" w:lineRule="auto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</w:t>
      </w:r>
      <w:r>
        <w:rPr>
          <w:rFonts w:ascii="Times New Roman" w:hAnsi="Times New Roman"/>
          <w:b/>
          <w:bCs/>
          <w:sz w:val="24"/>
          <w:szCs w:val="24"/>
        </w:rPr>
        <w:t xml:space="preserve">тчет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контрольно-ревизионной </w:t>
      </w:r>
      <w:r>
        <w:rPr>
          <w:rFonts w:ascii="Times New Roman" w:hAnsi="Times New Roman"/>
          <w:b/>
          <w:bCs/>
          <w:sz w:val="24"/>
          <w:szCs w:val="24"/>
        </w:rPr>
        <w:t xml:space="preserve">комиссии по проверке финансовой </w:t>
      </w:r>
      <w:r>
        <w:rPr>
          <w:rFonts w:ascii="Times New Roman" w:hAnsi="Times New Roman"/>
          <w:b/>
          <w:bCs/>
          <w:sz w:val="24"/>
          <w:szCs w:val="24"/>
        </w:rPr>
        <w:t xml:space="preserve">деятельности Совета общественного самоуправления Т</w:t>
      </w:r>
      <w:r>
        <w:rPr>
          <w:rFonts w:ascii="Times New Roman" w:hAnsi="Times New Roman"/>
          <w:b/>
          <w:bCs/>
          <w:sz w:val="24"/>
          <w:szCs w:val="24"/>
        </w:rPr>
        <w:t xml:space="preserve">ОС поселка Светлоярский и 7-го микрорайона </w:t>
      </w:r>
      <w:r>
        <w:rPr>
          <w:rFonts w:ascii="Times New Roman" w:hAnsi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/>
          <w:b/>
          <w:bCs/>
          <w:sz w:val="24"/>
          <w:szCs w:val="24"/>
        </w:rPr>
        <w:t xml:space="preserve"> отчетный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 с</w:t>
      </w:r>
      <w:r>
        <w:rPr>
          <w:rFonts w:ascii="Times New Roman" w:hAnsi="Times New Roman"/>
          <w:b/>
          <w:bCs/>
          <w:sz w:val="24"/>
          <w:szCs w:val="24"/>
        </w:rPr>
        <w:t xml:space="preserve"> марта </w:t>
      </w:r>
      <w:r>
        <w:rPr>
          <w:rFonts w:ascii="Times New Roman" w:hAnsi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sz w:val="24"/>
          <w:szCs w:val="24"/>
        </w:rPr>
        <w:t xml:space="preserve">25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года по</w:t>
      </w:r>
      <w:r>
        <w:rPr>
          <w:rFonts w:ascii="Times New Roman" w:hAnsi="Times New Roman"/>
          <w:b/>
          <w:bCs/>
          <w:sz w:val="24"/>
          <w:szCs w:val="24"/>
        </w:rPr>
        <w:t xml:space="preserve"> март </w:t>
      </w:r>
      <w:r>
        <w:rPr>
          <w:rFonts w:ascii="Times New Roman" w:hAnsi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контрольно-ревизионной комиссии </w:t>
      </w:r>
      <w:r>
        <w:rPr>
          <w:rFonts w:ascii="Times New Roman" w:hAnsi="Times New Roman"/>
          <w:sz w:val="24"/>
          <w:szCs w:val="24"/>
        </w:rPr>
        <w:t xml:space="preserve">по пр</w:t>
      </w:r>
      <w:r>
        <w:rPr>
          <w:rFonts w:ascii="Times New Roman" w:hAnsi="Times New Roman"/>
          <w:sz w:val="24"/>
          <w:szCs w:val="24"/>
        </w:rPr>
        <w:t xml:space="preserve">оверке финансовой деятельности </w:t>
      </w:r>
      <w:r>
        <w:rPr>
          <w:rFonts w:ascii="Times New Roman" w:hAnsi="Times New Roman"/>
          <w:sz w:val="24"/>
          <w:szCs w:val="24"/>
        </w:rPr>
        <w:t xml:space="preserve">Совета общественного самоуправления </w:t>
      </w:r>
      <w:r>
        <w:rPr>
          <w:rFonts w:ascii="Times New Roman" w:hAnsi="Times New Roman"/>
          <w:sz w:val="24"/>
          <w:szCs w:val="24"/>
        </w:rPr>
        <w:t xml:space="preserve">ТОС</w:t>
      </w:r>
      <w:r>
        <w:rPr>
          <w:rFonts w:ascii="Times New Roman" w:hAnsi="Times New Roman"/>
          <w:sz w:val="24"/>
          <w:szCs w:val="24"/>
        </w:rPr>
        <w:t xml:space="preserve"> поселка Светлоярский и 7-го микрорайона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38</w:t>
      </w:r>
      <w:r>
        <w:rPr>
          <w:rFonts w:ascii="Times New Roman" w:hAnsi="Times New Roman"/>
          <w:sz w:val="24"/>
          <w:szCs w:val="24"/>
        </w:rPr>
        <w:t xml:space="preserve">, «</w:t>
      </w:r>
      <w:r>
        <w:rPr>
          <w:rFonts w:ascii="Times New Roman" w:hAnsi="Times New Roman"/>
          <w:sz w:val="24"/>
          <w:szCs w:val="24"/>
        </w:rPr>
        <w:t xml:space="preserve">против</w:t>
      </w:r>
      <w:r>
        <w:rPr>
          <w:rFonts w:ascii="Times New Roman" w:hAnsi="Times New Roman"/>
          <w:sz w:val="24"/>
          <w:szCs w:val="24"/>
        </w:rPr>
        <w:t xml:space="preserve">» -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воздержались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3. </w:t>
        <w:tab/>
        <w:t xml:space="preserve">Проведение довыборов в состав Совета общественного самоуправления ТОС поселка </w:t>
        <w:tab/>
        <w:t xml:space="preserve">Светлоярский и 7-го микрорайона в связи с выходом членов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Решили:</w:t>
      </w:r>
      <w:r>
        <w:rPr>
          <w:b/>
          <w:bCs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5"/>
        <w:spacing w:after="0" w:line="240" w:lineRule="auto"/>
        <w:ind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  <w:t xml:space="preserve"> Избрать ФИО1, в члены Совета.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Голосовали: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«за» - 38, «против» - 0, «воздержались» - 0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конференции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ab/>
        <w:tab/>
        <w:t xml:space="preserve">ФИО 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567" w:right="758" w:bottom="4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88" w:leader="none"/>
        </w:tabs>
        <w:ind w:left="988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9" w:leader="none"/>
        </w:tabs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9" w:leader="none"/>
        </w:tabs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9" w:leader="none"/>
        </w:tabs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9" w:leader="none"/>
        </w:tabs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9" w:leader="none"/>
        </w:tabs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9" w:leader="none"/>
        </w:tabs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9" w:leader="none"/>
        </w:tabs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9" w:leader="none"/>
        </w:tabs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9" w:leader="none"/>
        </w:tabs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7" w:hanging="144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ascii="Symbol" w:hAnsi="Symbol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6">
    <w:name w:val="Основной шрифт абзаца"/>
    <w:next w:val="866"/>
    <w:link w:val="865"/>
    <w:uiPriority w:val="1"/>
    <w:semiHidden/>
    <w:unhideWhenUsed/>
  </w:style>
  <w:style w:type="table" w:styleId="867">
    <w:name w:val="Обычная таблица"/>
    <w:next w:val="867"/>
    <w:link w:val="865"/>
    <w:uiPriority w:val="99"/>
    <w:semiHidden/>
    <w:unhideWhenUsed/>
    <w:qFormat/>
    <w:tblPr/>
  </w:style>
  <w:style w:type="numbering" w:styleId="868">
    <w:name w:val="Нет списка"/>
    <w:next w:val="868"/>
    <w:link w:val="865"/>
    <w:uiPriority w:val="99"/>
    <w:semiHidden/>
    <w:unhideWhenUsed/>
  </w:style>
  <w:style w:type="paragraph" w:styleId="869">
    <w:name w:val="Текст концевой сноски"/>
    <w:basedOn w:val="865"/>
    <w:next w:val="869"/>
    <w:link w:val="870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70">
    <w:name w:val="Текст концевой сноски Знак"/>
    <w:next w:val="870"/>
    <w:link w:val="869"/>
    <w:uiPriority w:val="99"/>
    <w:semiHidden/>
    <w:rPr>
      <w:rFonts w:ascii="Times New Roman" w:hAnsi="Times New Roman"/>
    </w:rPr>
  </w:style>
  <w:style w:type="character" w:styleId="871">
    <w:name w:val="Знак концевой сноски"/>
    <w:next w:val="871"/>
    <w:link w:val="865"/>
    <w:uiPriority w:val="99"/>
    <w:semiHidden/>
    <w:unhideWhenUsed/>
    <w:rPr>
      <w:vertAlign w:val="superscript"/>
    </w:rPr>
  </w:style>
  <w:style w:type="paragraph" w:styleId="872">
    <w:name w:val="Основной текст 2"/>
    <w:basedOn w:val="865"/>
    <w:next w:val="872"/>
    <w:link w:val="873"/>
    <w:unhideWhenUsed/>
    <w:pPr>
      <w:spacing w:after="0" w:line="240" w:lineRule="auto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styleId="873">
    <w:name w:val="Основной текст 2 Знак"/>
    <w:next w:val="873"/>
    <w:link w:val="872"/>
    <w:rPr>
      <w:rFonts w:ascii="Times New Roman" w:hAnsi="Times New Roman"/>
      <w:sz w:val="28"/>
    </w:rPr>
  </w:style>
  <w:style w:type="paragraph" w:styleId="874">
    <w:name w:val="Цитата"/>
    <w:basedOn w:val="865"/>
    <w:next w:val="874"/>
    <w:link w:val="865"/>
    <w:semiHidden/>
    <w:unhideWhenUsed/>
    <w:pPr>
      <w:spacing w:after="0" w:line="240" w:lineRule="auto"/>
      <w:ind w:left="900" w:right="-169" w:hanging="900"/>
    </w:pPr>
    <w:rPr>
      <w:rFonts w:ascii="Times New Roman" w:hAnsi="Times New Roman"/>
      <w:sz w:val="28"/>
      <w:szCs w:val="24"/>
    </w:rPr>
  </w:style>
  <w:style w:type="paragraph" w:styleId="875">
    <w:name w:val="Текст выноски"/>
    <w:basedOn w:val="865"/>
    <w:next w:val="875"/>
    <w:link w:val="87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Segoe UI" w:hAnsi="Segoe UI" w:cs="Segoe UI"/>
      <w:sz w:val="18"/>
      <w:szCs w:val="18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Андрюшина</dc:creator>
  <cp:lastModifiedBy>md.semenova</cp:lastModifiedBy>
  <cp:revision>4</cp:revision>
  <dcterms:created xsi:type="dcterms:W3CDTF">2025-03-05T12:24:00Z</dcterms:created>
  <dcterms:modified xsi:type="dcterms:W3CDTF">2026-03-16T11:45:49Z</dcterms:modified>
  <cp:version>1048576</cp:version>
</cp:coreProperties>
</file>